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4252"/>
      </w:tblGrid>
      <w:tr w:rsidR="00A74387">
        <w:tc>
          <w:tcPr>
            <w:tcW w:w="62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74387" w:rsidRDefault="00B65F08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СО ТЗ.0001</w:t>
            </w:r>
          </w:p>
        </w:tc>
        <w:tc>
          <w:tcPr>
            <w:tcW w:w="42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74387" w:rsidRDefault="00A7438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  <w:p w:rsidR="00A74387" w:rsidRDefault="00A7438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  <w:p w:rsidR="00A74387" w:rsidRDefault="00B65F08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УТВЕРЖДАЮ:</w:t>
            </w:r>
          </w:p>
          <w:p w:rsidR="00A74387" w:rsidRDefault="00B65F08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Заместитель генерального директора</w:t>
            </w:r>
          </w:p>
          <w:p w:rsidR="00A74387" w:rsidRDefault="00B65F08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техническим вопросам –</w:t>
            </w:r>
          </w:p>
          <w:p w:rsidR="00A74387" w:rsidRDefault="00B65F08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инженер</w:t>
            </w:r>
          </w:p>
          <w:p w:rsidR="00A74387" w:rsidRDefault="00B65F08">
            <w:pPr>
              <w:tabs>
                <w:tab w:val="left" w:pos="6804"/>
              </w:tabs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_____________А.И. Таранков «___»___________ 2025 г.</w:t>
            </w:r>
          </w:p>
          <w:p w:rsidR="00A74387" w:rsidRDefault="00A7438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4387" w:rsidRDefault="00A74387">
      <w:pPr>
        <w:tabs>
          <w:tab w:val="left" w:pos="680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4387" w:rsidRDefault="00B65F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ТЕХНИЧЕСКОЕ ЗАДАНИЕ </w:t>
      </w:r>
    </w:p>
    <w:p w:rsidR="00A74387" w:rsidRDefault="00B65F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 проведение закупки на поставку самонесущего изолированного провода (СИП) на напряжение до 35кВ</w:t>
      </w:r>
      <w:r>
        <w:rPr>
          <w:rFonts w:ascii="Times New Roman" w:eastAsia="Times New Roman" w:hAnsi="Times New Roman"/>
          <w:i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74387" w:rsidRDefault="00A74387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</w:p>
    <w:p w:rsidR="00A74387" w:rsidRDefault="00B65F08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1. Общие положения.</w:t>
      </w:r>
    </w:p>
    <w:p w:rsidR="00A74387" w:rsidRDefault="00B65F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1.1 Заказчик: </w:t>
      </w:r>
      <w:r>
        <w:rPr>
          <w:rFonts w:ascii="Times New Roman" w:eastAsia="Times New Roman" w:hAnsi="Times New Roman"/>
          <w:bCs/>
          <w:sz w:val="24"/>
          <w:szCs w:val="24"/>
        </w:rPr>
        <w:t>АО «Россети Сибирь Тываэнерго».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1.2 Предмет закупки: поставка провода СИП на напряжение до 35кВ</w:t>
      </w:r>
    </w:p>
    <w:p w:rsidR="00A74387" w:rsidRDefault="00A7438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74387" w:rsidRDefault="00B65F08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2. Место, срок и условия поставки.</w:t>
      </w:r>
    </w:p>
    <w:p w:rsidR="00A74387" w:rsidRDefault="00B65F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2.1 Место поставки: определяется заявкой Заказчика. Возможна по следующим адресам:</w:t>
      </w:r>
    </w:p>
    <w:tbl>
      <w:tblPr>
        <w:tblW w:w="921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01"/>
        <w:gridCol w:w="2068"/>
        <w:gridCol w:w="5245"/>
      </w:tblGrid>
      <w:tr w:rsidR="00A74387">
        <w:tc>
          <w:tcPr>
            <w:tcW w:w="1901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Подразделение Заказчика</w:t>
            </w:r>
          </w:p>
        </w:tc>
        <w:tc>
          <w:tcPr>
            <w:tcW w:w="2068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5245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</w:t>
            </w:r>
          </w:p>
        </w:tc>
      </w:tr>
      <w:tr w:rsidR="00A74387">
        <w:tc>
          <w:tcPr>
            <w:tcW w:w="1901" w:type="dxa"/>
            <w:vMerge w:val="restart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ВРЭС</w:t>
            </w:r>
          </w:p>
        </w:tc>
        <w:tc>
          <w:tcPr>
            <w:tcW w:w="2068" w:type="dxa"/>
            <w:vAlign w:val="center"/>
          </w:tcPr>
          <w:p w:rsidR="00A74387" w:rsidRDefault="00B65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с. Сарыг-Сеп</w:t>
            </w:r>
          </w:p>
        </w:tc>
        <w:tc>
          <w:tcPr>
            <w:tcW w:w="5245" w:type="dxa"/>
            <w:vAlign w:val="center"/>
          </w:tcPr>
          <w:p w:rsidR="00A74387" w:rsidRDefault="00B65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ул. Мира, 6</w:t>
            </w:r>
          </w:p>
        </w:tc>
      </w:tr>
    </w:tbl>
    <w:p w:rsidR="00A74387" w:rsidRDefault="00A7438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2.2 Поставка продукции </w:t>
      </w:r>
      <w:r>
        <w:rPr>
          <w:rFonts w:ascii="Times New Roman" w:eastAsia="Times New Roman" w:hAnsi="Times New Roman"/>
          <w:sz w:val="24"/>
          <w:szCs w:val="24"/>
        </w:rPr>
        <w:t xml:space="preserve">осуществляется транспортными средствами до склада Заказчика. 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</w:t>
      </w:r>
      <w:r>
        <w:rPr>
          <w:rFonts w:ascii="Times New Roman" w:eastAsia="Times New Roman" w:hAnsi="Times New Roman"/>
          <w:sz w:val="24"/>
          <w:szCs w:val="24"/>
        </w:rPr>
        <w:t xml:space="preserve">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31946-2012  и др. нормативно-технической документации. Порядок отгрузки, специальные требования к таре и </w:t>
      </w:r>
      <w:r>
        <w:rPr>
          <w:rFonts w:ascii="Times New Roman" w:eastAsia="Times New Roman" w:hAnsi="Times New Roman"/>
          <w:sz w:val="24"/>
          <w:szCs w:val="24"/>
        </w:rPr>
        <w:t xml:space="preserve">упаковке должны быть определены в договоре на поставку продукции. 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2.3 Срок поставки: по заявкам, с даты заключения договора в течение 180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</w:rPr>
        <w:t xml:space="preserve"> календарных дней.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Срок поставки отдельной партии Продукции согласовывается в заявках Покупателя на поставку Продукции</w:t>
      </w:r>
      <w:r>
        <w:rPr>
          <w:rFonts w:ascii="Times New Roman" w:eastAsia="Times New Roman" w:hAnsi="Times New Roman"/>
          <w:sz w:val="24"/>
          <w:szCs w:val="24"/>
        </w:rPr>
        <w:t xml:space="preserve">. Заявка на поставку Продукции подается не позднее, чем за 30 (тридцать) календарных дней до планируемого срока поставки. </w:t>
      </w:r>
    </w:p>
    <w:p w:rsidR="00A74387" w:rsidRDefault="00A74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4387" w:rsidRDefault="00B65F0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74387" w:rsidRDefault="00B65F0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3.1 Цена, </w:t>
      </w:r>
      <w:r>
        <w:rPr>
          <w:rFonts w:ascii="Times New Roman" w:eastAsia="Times New Roman" w:hAnsi="Times New Roman"/>
          <w:sz w:val="24"/>
          <w:szCs w:val="24"/>
        </w:rPr>
        <w:t>перечень и объемы поставки указаны в приложении 1.</w:t>
      </w:r>
    </w:p>
    <w:p w:rsidR="00A74387" w:rsidRDefault="00B65F0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3.2</w:t>
      </w:r>
      <w:r>
        <w:rPr>
          <w:rFonts w:ascii="Times New Roman" w:eastAsia="Times New Roman" w:hAnsi="Times New Roman"/>
          <w:sz w:val="24"/>
          <w:szCs w:val="24"/>
        </w:rPr>
        <w:t xml:space="preserve">. Все налоги, сборы, отчисления и другие платежи, включая таможенные платежи и сборы,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A74387" w:rsidRDefault="00A74387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4. Общие технические требования к поставляемой продукции.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4.2. Продукция должна соответствовать требованиям: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Положения ПАО «Россети»</w:t>
      </w:r>
      <w:r>
        <w:rPr>
          <w:rFonts w:ascii="Times New Roman" w:eastAsia="Times New Roman" w:hAnsi="Times New Roman"/>
          <w:sz w:val="24"/>
          <w:szCs w:val="24"/>
        </w:rPr>
        <w:t xml:space="preserve"> О единой технической политике в электросетевом комплексе.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4.3. 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4.3.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4.4. Поставляемые материалы должны быть рассчитаны на эксплуатацию в непрерывном режиме круглосуточно в заданных условия</w:t>
      </w:r>
      <w:r>
        <w:rPr>
          <w:rFonts w:ascii="Times New Roman" w:eastAsia="Times New Roman" w:hAnsi="Times New Roman"/>
          <w:sz w:val="24"/>
          <w:szCs w:val="24"/>
        </w:rPr>
        <w:t>х в течение установленного срока службы.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4.5. Маркировка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</w:t>
      </w:r>
      <w:r>
        <w:rPr>
          <w:rFonts w:ascii="Times New Roman" w:eastAsia="Times New Roman" w:hAnsi="Times New Roman"/>
          <w:sz w:val="24"/>
          <w:szCs w:val="24"/>
        </w:rPr>
        <w:t>орудования.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4.6. Характеристики и требования к поставляемым материалам представлены в приложении 2 к настоящему техническому заданию. 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4.7. Предлагаемые к поставке материалы, должны соответствовать требованиям приложения 2 к настоящему ТЗ и действующим в Р</w:t>
      </w:r>
      <w:r>
        <w:rPr>
          <w:rFonts w:ascii="Times New Roman" w:eastAsia="Times New Roman" w:hAnsi="Times New Roman"/>
          <w:sz w:val="24"/>
          <w:szCs w:val="24"/>
        </w:rPr>
        <w:t>Ф нормативным документам.</w:t>
      </w:r>
    </w:p>
    <w:p w:rsidR="00A74387" w:rsidRDefault="00A74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/>
          <w:b/>
          <w:sz w:val="24"/>
          <w:szCs w:val="24"/>
        </w:rPr>
        <w:t>Гарантийные обязательства.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Срок гарантии на поставляемые материалы должен быть не менее 5 лет. Время начала исчисления гарантийного срока – с момента ввода материалов в эксплуатацию.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Участник должен за свой счет и сроки, согла</w:t>
      </w:r>
      <w:r>
        <w:rPr>
          <w:rFonts w:ascii="Times New Roman" w:eastAsia="Times New Roman" w:hAnsi="Times New Roman"/>
          <w:sz w:val="24"/>
          <w:szCs w:val="24"/>
        </w:rPr>
        <w:t xml:space="preserve">сованные с заказчиком, устранять любые дефекты в поставляемых материалах, выявленные в течение гарантийного срока. </w:t>
      </w:r>
    </w:p>
    <w:p w:rsidR="00A74387" w:rsidRDefault="00A74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4387" w:rsidRDefault="00B65F08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Правила приемки.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Вся поставляемая продукция проходит входной контроль, осуществляемый представителями АО «Россети Сибирь Тываэнерго» при получении оборудования на склад.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Приемка продукции по качеству производится в соответствии с законодательством Российской Федерации (ст.</w:t>
      </w:r>
      <w:r>
        <w:rPr>
          <w:rFonts w:ascii="Times New Roman" w:eastAsia="Times New Roman" w:hAnsi="Times New Roman"/>
          <w:sz w:val="24"/>
          <w:szCs w:val="24"/>
        </w:rPr>
        <w:t xml:space="preserve"> 513 ГК РФ), СО_5.022_ и условиями Договора.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 приемке продукции осуществляется: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внешний осмотр тары и упаковки:</w:t>
      </w:r>
    </w:p>
    <w:p w:rsidR="00A74387" w:rsidRDefault="00B65F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проверку соответствия количества отгруженных и поступивших поставочных мест;</w:t>
      </w:r>
    </w:p>
    <w:p w:rsidR="00A74387" w:rsidRDefault="00B65F08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</w:t>
      </w:r>
      <w:r>
        <w:rPr>
          <w:rFonts w:ascii="Times New Roman" w:eastAsia="Times New Roman" w:hAnsi="Times New Roman"/>
          <w:sz w:val="24"/>
          <w:szCs w:val="24"/>
        </w:rPr>
        <w:t>нтации (общий обычный осмотр);</w:t>
      </w:r>
    </w:p>
    <w:p w:rsidR="00A74387" w:rsidRDefault="00B65F08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A74387" w:rsidRDefault="00B65F08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проверка наличия и содержания сопроводительной документац</w:t>
      </w:r>
      <w:r>
        <w:rPr>
          <w:rFonts w:ascii="Times New Roman" w:eastAsia="Times New Roman" w:hAnsi="Times New Roman"/>
          <w:sz w:val="24"/>
          <w:szCs w:val="24"/>
        </w:rPr>
        <w:t>ии поставщиков, удостоверяющей качество и комплектность поставленной ими продукции;</w:t>
      </w:r>
    </w:p>
    <w:p w:rsidR="00A74387" w:rsidRDefault="00B65F08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A74387" w:rsidRDefault="00B65F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случае выявления дефектов, участн</w:t>
      </w:r>
      <w:r>
        <w:rPr>
          <w:rFonts w:ascii="Times New Roman" w:eastAsia="Times New Roman" w:hAnsi="Times New Roman"/>
          <w:sz w:val="24"/>
          <w:szCs w:val="24"/>
        </w:rPr>
        <w:t>ик обязан за свой счет заменить поставленную продукцию.</w:t>
      </w:r>
    </w:p>
    <w:p w:rsidR="00A74387" w:rsidRDefault="00A74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A74387">
        <w:tc>
          <w:tcPr>
            <w:tcW w:w="675" w:type="dxa"/>
            <w:vAlign w:val="center"/>
          </w:tcPr>
          <w:p w:rsidR="00A74387" w:rsidRDefault="00B65F0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Align w:val="center"/>
          </w:tcPr>
          <w:p w:rsidR="00A74387" w:rsidRDefault="00B65F0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253" w:type="dxa"/>
            <w:vAlign w:val="center"/>
          </w:tcPr>
          <w:p w:rsidR="00A74387" w:rsidRDefault="00B65F0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Align w:val="center"/>
          </w:tcPr>
          <w:p w:rsidR="00A74387" w:rsidRDefault="00B65F0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vAlign w:val="center"/>
          </w:tcPr>
          <w:p w:rsidR="00A74387" w:rsidRDefault="00B65F0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ФИО</w:t>
            </w:r>
          </w:p>
        </w:tc>
      </w:tr>
      <w:tr w:rsidR="00A74387">
        <w:tc>
          <w:tcPr>
            <w:tcW w:w="675" w:type="dxa"/>
            <w:vAlign w:val="center"/>
          </w:tcPr>
          <w:p w:rsidR="00A74387" w:rsidRDefault="00B65F0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A74387" w:rsidRDefault="00A7438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74387" w:rsidRDefault="00B65F0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Начальник УИиКС</w:t>
            </w:r>
          </w:p>
        </w:tc>
        <w:tc>
          <w:tcPr>
            <w:tcW w:w="1701" w:type="dxa"/>
            <w:vAlign w:val="center"/>
          </w:tcPr>
          <w:p w:rsidR="00A74387" w:rsidRDefault="00A7438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74387" w:rsidRDefault="00B65F08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Шатохин Д.В.</w:t>
            </w:r>
          </w:p>
        </w:tc>
      </w:tr>
      <w:tr w:rsidR="00A74387">
        <w:tc>
          <w:tcPr>
            <w:tcW w:w="675" w:type="dxa"/>
            <w:vAlign w:val="center"/>
          </w:tcPr>
          <w:p w:rsidR="00A74387" w:rsidRDefault="00B65F0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A74387" w:rsidRDefault="00A7438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74387" w:rsidRDefault="00B65F0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Начальник УТОиРОЭХ</w:t>
            </w:r>
          </w:p>
        </w:tc>
        <w:tc>
          <w:tcPr>
            <w:tcW w:w="1701" w:type="dxa"/>
            <w:vAlign w:val="center"/>
          </w:tcPr>
          <w:p w:rsidR="00A74387" w:rsidRDefault="00A7438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74387" w:rsidRDefault="00B65F08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Князев В.В.</w:t>
            </w:r>
          </w:p>
        </w:tc>
      </w:tr>
      <w:tr w:rsidR="00A74387">
        <w:tc>
          <w:tcPr>
            <w:tcW w:w="675" w:type="dxa"/>
            <w:vAlign w:val="center"/>
          </w:tcPr>
          <w:p w:rsidR="00A74387" w:rsidRDefault="00B65F0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A74387" w:rsidRDefault="00A7438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74387" w:rsidRDefault="00B65F0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vAlign w:val="center"/>
          </w:tcPr>
          <w:p w:rsidR="00A74387" w:rsidRDefault="00A7438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74387" w:rsidRDefault="00B65F08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Шмидгаль А.Ю.</w:t>
            </w:r>
          </w:p>
        </w:tc>
      </w:tr>
    </w:tbl>
    <w:p w:rsidR="00A74387" w:rsidRDefault="00A743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4387" w:rsidRDefault="00A743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4387" w:rsidRDefault="00A7438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74387" w:rsidRDefault="00A7438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74387" w:rsidRDefault="00A7438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74387" w:rsidRDefault="00A74387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A74387" w:rsidRDefault="00A74387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A74387" w:rsidRDefault="00B65F0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2</w:t>
      </w:r>
    </w:p>
    <w:p w:rsidR="00A74387" w:rsidRDefault="00B65F0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A74387" w:rsidRDefault="00A74387">
      <w:pPr>
        <w:spacing w:after="0" w:line="240" w:lineRule="auto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A74387" w:rsidRDefault="00A74387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A74387" w:rsidRDefault="00B65F08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Характеристики и требования к поставляемому </w:t>
      </w:r>
    </w:p>
    <w:p w:rsidR="00A74387" w:rsidRDefault="00B65F08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СИП-3 1*70</w:t>
      </w:r>
    </w:p>
    <w:p w:rsidR="00A74387" w:rsidRDefault="00A74387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6"/>
          <w:szCs w:val="26"/>
        </w:rPr>
      </w:pPr>
    </w:p>
    <w:tbl>
      <w:tblPr>
        <w:tblW w:w="106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237"/>
        <w:gridCol w:w="1842"/>
        <w:gridCol w:w="1843"/>
      </w:tblGrid>
      <w:tr w:rsidR="00A74387">
        <w:tc>
          <w:tcPr>
            <w:tcW w:w="710" w:type="dxa"/>
            <w:vAlign w:val="center"/>
          </w:tcPr>
          <w:p w:rsidR="00A74387" w:rsidRDefault="00B65F0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74387" w:rsidRDefault="00B65F0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A74387" w:rsidRDefault="00B65F0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A74387" w:rsidRDefault="00B65F0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A74387">
        <w:trPr>
          <w:trHeight w:val="346"/>
        </w:trPr>
        <w:tc>
          <w:tcPr>
            <w:tcW w:w="710" w:type="dxa"/>
            <w:vAlign w:val="center"/>
          </w:tcPr>
          <w:p w:rsidR="00A74387" w:rsidRDefault="00B65F0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rPr>
          <w:trHeight w:val="346"/>
        </w:trPr>
        <w:tc>
          <w:tcPr>
            <w:tcW w:w="710" w:type="dxa"/>
            <w:vAlign w:val="center"/>
          </w:tcPr>
          <w:p w:rsidR="00A74387" w:rsidRDefault="00B65F0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rPr>
          <w:trHeight w:val="346"/>
        </w:trPr>
        <w:tc>
          <w:tcPr>
            <w:tcW w:w="710" w:type="dxa"/>
            <w:vAlign w:val="center"/>
          </w:tcPr>
          <w:p w:rsidR="00A74387" w:rsidRDefault="00B65F0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м.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100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rPr>
          <w:trHeight w:val="346"/>
        </w:trPr>
        <w:tc>
          <w:tcPr>
            <w:tcW w:w="710" w:type="dxa"/>
            <w:vAlign w:val="center"/>
          </w:tcPr>
          <w:p w:rsidR="00A74387" w:rsidRDefault="00B65F0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2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Расчетный вес, кг/км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1010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Допустимый ток нагрузки на воздухе при температуре 25° С, А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Электрическое сопротивление 1 км фазной жилы постоянному току, Ом, не более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0,49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rPr>
          <w:trHeight w:val="279"/>
        </w:trPr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 более 1000м.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2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1.6., 2.1.10., 2.1.11, 2.1.13., 2.1.14., (да/нет)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да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7" w:type="dxa"/>
            <w:vAlign w:val="center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7" w:type="dxa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37" w:type="dxa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7" w:type="dxa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7" w:type="dxa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Условия хранения, срок хранения оборудования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*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387">
        <w:tc>
          <w:tcPr>
            <w:tcW w:w="710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8.5.</w:t>
            </w:r>
          </w:p>
        </w:tc>
        <w:tc>
          <w:tcPr>
            <w:tcW w:w="6237" w:type="dxa"/>
          </w:tcPr>
          <w:p w:rsidR="00A74387" w:rsidRDefault="00B65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A74387" w:rsidRDefault="00B6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A74387" w:rsidRDefault="00A7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4387" w:rsidRDefault="00A74387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A74387" w:rsidRDefault="00A7438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74387" w:rsidRDefault="00A743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A74387" w:rsidRDefault="00A743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</w:p>
    <w:sectPr w:rsidR="00A74387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387" w:rsidRDefault="00B65F08">
      <w:pPr>
        <w:spacing w:after="0" w:line="240" w:lineRule="auto"/>
      </w:pPr>
      <w:r>
        <w:separator/>
      </w:r>
    </w:p>
  </w:endnote>
  <w:endnote w:type="continuationSeparator" w:id="0">
    <w:p w:rsidR="00A74387" w:rsidRDefault="00B65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387" w:rsidRDefault="00B65F08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A74387" w:rsidRDefault="00A7438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387" w:rsidRDefault="00B65F08">
      <w:pPr>
        <w:spacing w:after="0" w:line="240" w:lineRule="auto"/>
      </w:pPr>
      <w:r>
        <w:separator/>
      </w:r>
    </w:p>
  </w:footnote>
  <w:footnote w:type="continuationSeparator" w:id="0">
    <w:p w:rsidR="00A74387" w:rsidRDefault="00B65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22C1"/>
    <w:multiLevelType w:val="multilevel"/>
    <w:tmpl w:val="D8108D12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/>
      </w:rPr>
    </w:lvl>
  </w:abstractNum>
  <w:abstractNum w:abstractNumId="1" w15:restartNumberingAfterBreak="0">
    <w:nsid w:val="12DA675D"/>
    <w:multiLevelType w:val="hybridMultilevel"/>
    <w:tmpl w:val="32BEE85E"/>
    <w:lvl w:ilvl="0" w:tplc="121ADE4C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sz w:val="22"/>
        <w:szCs w:val="22"/>
      </w:rPr>
    </w:lvl>
    <w:lvl w:ilvl="1" w:tplc="C81A09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DEFC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3A1C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00CD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BEC2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5816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3AE0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8A2E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2073F5C"/>
    <w:multiLevelType w:val="hybridMultilevel"/>
    <w:tmpl w:val="F950181C"/>
    <w:lvl w:ilvl="0" w:tplc="2D30F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32CAA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152814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32E95C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A2882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B136167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AD6A7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54A383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F65E0B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7B30247B"/>
    <w:multiLevelType w:val="multilevel"/>
    <w:tmpl w:val="58DEAD1A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4" w15:restartNumberingAfterBreak="0">
    <w:nsid w:val="7D6B50DA"/>
    <w:multiLevelType w:val="multilevel"/>
    <w:tmpl w:val="539E3B9C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387"/>
    <w:rsid w:val="00A74387"/>
    <w:rsid w:val="00B6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4E5F5"/>
  <w15:docId w15:val="{40A076F3-AF74-48D6-A28B-51BA308D8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b">
    <w:name w:val="Основной текст с отступом Знак"/>
    <w:link w:val="afa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uiPriority w:val="99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uiPriority w:val="99"/>
    <w:rPr>
      <w:rFonts w:ascii="Arial" w:eastAsia="Times New Roman" w:hAnsi="Arial" w:cs="Arial"/>
      <w:sz w:val="22"/>
      <w:szCs w:val="22"/>
    </w:rPr>
  </w:style>
  <w:style w:type="character" w:customStyle="1" w:styleId="ab">
    <w:name w:val="Верхний колонтитул Знак"/>
    <w:link w:val="aa"/>
    <w:uiPriority w:val="99"/>
    <w:rPr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uiPriority w:val="99"/>
    <w:semiHidden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b/>
      <w:bCs/>
      <w:lang w:eastAsia="en-US"/>
    </w:rPr>
  </w:style>
  <w:style w:type="paragraph" w:styleId="aff3">
    <w:name w:val="Plain Text"/>
    <w:basedOn w:val="a"/>
    <w:link w:val="aff4"/>
    <w:uiPriority w:val="9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uiPriority w:val="99"/>
    <w:rPr>
      <w:rFonts w:eastAsia="Times New Roman" w:cs="Times New Roman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1047</Words>
  <Characters>5973</Characters>
  <Application>Microsoft Office Word</Application>
  <DocSecurity>0</DocSecurity>
  <Lines>49</Lines>
  <Paragraphs>14</Paragraphs>
  <ScaleCrop>false</ScaleCrop>
  <Company>МРСК Сибири</Company>
  <LinksUpToDate>false</LinksUpToDate>
  <CharactersWithSpaces>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25</cp:revision>
  <dcterms:created xsi:type="dcterms:W3CDTF">2023-09-28T03:44:00Z</dcterms:created>
  <dcterms:modified xsi:type="dcterms:W3CDTF">2025-04-24T01:19:00Z</dcterms:modified>
  <cp:version>1048576</cp:version>
</cp:coreProperties>
</file>